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Shader "Custom/DynamicCaveCeiling"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Properties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_MainTex ("Texture", 2D) = "white" {}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_MovementSpeed ("Movement Speed", Range(0.1, 1.0)) = 0.2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SubShader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Tags { "RenderType"="Opaque" }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LOD 100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Pass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{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CGPROGRAM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#pragma vertex vert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#pragma fragment frag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#include "UnityCG.cginc"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struct appdata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float4 vertex : POSITION;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float2 uv : TEXCOORD0;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};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struct v2f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float2 uv : TEXCOORD0;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float4 vertex : SV_POSITION;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};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sampler2D _MainTex;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float4 _MainTex_ST;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float _NoiseStrength;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float _MovementSpeed;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v2f vert (appdata v)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v2f o;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o.vertex = UnityObjectToClipPos(v.vertex);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o.uv = TRANSFORM_TEX(v.uv, _MainTex);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return o;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float4 frag (v2f i) : SV_Target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float2 uv = i.uv;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uv += _Time.y * _MovementSpeed;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float4 color = tex2D(_MainTex, uv);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    return color ;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    ENDCG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    }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    FallBack "Diffuse"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